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84F" w:rsidRPr="00E80AB7" w:rsidRDefault="00A133D1" w:rsidP="00E80AB7">
      <w:pPr>
        <w:ind w:firstLine="360"/>
        <w:jc w:val="center"/>
        <w:rPr>
          <w:b/>
          <w:sz w:val="26"/>
          <w:szCs w:val="26"/>
        </w:rPr>
      </w:pPr>
      <w:r w:rsidRPr="00E80AB7">
        <w:rPr>
          <w:b/>
          <w:sz w:val="26"/>
          <w:szCs w:val="26"/>
        </w:rPr>
        <w:t xml:space="preserve">Аннотация к рабочей программе </w:t>
      </w:r>
    </w:p>
    <w:p w:rsidR="005B184F" w:rsidRPr="00E80AB7" w:rsidRDefault="005B184F" w:rsidP="00E80AB7">
      <w:pPr>
        <w:ind w:firstLine="360"/>
        <w:jc w:val="center"/>
        <w:rPr>
          <w:b/>
          <w:sz w:val="26"/>
          <w:szCs w:val="26"/>
        </w:rPr>
      </w:pPr>
      <w:r w:rsidRPr="00E80AB7">
        <w:rPr>
          <w:b/>
          <w:sz w:val="26"/>
          <w:szCs w:val="26"/>
        </w:rPr>
        <w:t>учебному курсу «</w:t>
      </w:r>
      <w:r w:rsidR="00DD3453">
        <w:rPr>
          <w:b/>
          <w:sz w:val="26"/>
          <w:szCs w:val="26"/>
        </w:rPr>
        <w:t>Литература</w:t>
      </w:r>
      <w:r w:rsidRPr="00E80AB7">
        <w:rPr>
          <w:b/>
          <w:sz w:val="26"/>
          <w:szCs w:val="26"/>
        </w:rPr>
        <w:t xml:space="preserve">» </w:t>
      </w:r>
    </w:p>
    <w:p w:rsidR="005B184F" w:rsidRPr="00E80AB7" w:rsidRDefault="005B184F" w:rsidP="00E80AB7">
      <w:pPr>
        <w:ind w:firstLine="360"/>
        <w:jc w:val="center"/>
        <w:rPr>
          <w:b/>
          <w:sz w:val="26"/>
          <w:szCs w:val="26"/>
        </w:rPr>
      </w:pPr>
      <w:r w:rsidRPr="00E80AB7">
        <w:rPr>
          <w:b/>
          <w:sz w:val="26"/>
          <w:szCs w:val="26"/>
        </w:rPr>
        <w:t>основного общего образования</w:t>
      </w:r>
    </w:p>
    <w:p w:rsidR="002B7990" w:rsidRPr="00663D17" w:rsidRDefault="005B184F" w:rsidP="00442D27">
      <w:pPr>
        <w:ind w:firstLine="360"/>
        <w:jc w:val="center"/>
        <w:rPr>
          <w:b/>
          <w:sz w:val="26"/>
          <w:szCs w:val="26"/>
        </w:rPr>
      </w:pPr>
      <w:r w:rsidRPr="00E80AB7">
        <w:rPr>
          <w:b/>
          <w:sz w:val="26"/>
          <w:szCs w:val="26"/>
        </w:rPr>
        <w:t xml:space="preserve"> для</w:t>
      </w:r>
      <w:r w:rsidR="00A133D1" w:rsidRPr="00E80AB7">
        <w:rPr>
          <w:b/>
          <w:sz w:val="26"/>
          <w:szCs w:val="26"/>
        </w:rPr>
        <w:t xml:space="preserve"> </w:t>
      </w:r>
      <w:r w:rsidR="001C200B">
        <w:rPr>
          <w:b/>
          <w:sz w:val="26"/>
          <w:szCs w:val="26"/>
        </w:rPr>
        <w:t>10-11</w:t>
      </w:r>
      <w:r w:rsidR="006F1B72">
        <w:rPr>
          <w:b/>
          <w:sz w:val="26"/>
          <w:szCs w:val="26"/>
        </w:rPr>
        <w:t xml:space="preserve"> классов</w:t>
      </w:r>
      <w:r w:rsidR="00D170A8" w:rsidRPr="00E80AB7">
        <w:rPr>
          <w:b/>
          <w:sz w:val="26"/>
          <w:szCs w:val="26"/>
        </w:rPr>
        <w:t xml:space="preserve"> (</w:t>
      </w:r>
      <w:r w:rsidR="006F1B72">
        <w:rPr>
          <w:b/>
          <w:sz w:val="26"/>
          <w:szCs w:val="26"/>
        </w:rPr>
        <w:t>базовый</w:t>
      </w:r>
      <w:r w:rsidR="00FB7427">
        <w:rPr>
          <w:b/>
          <w:sz w:val="26"/>
          <w:szCs w:val="26"/>
        </w:rPr>
        <w:t xml:space="preserve"> уровень</w:t>
      </w:r>
      <w:r w:rsidR="00D170A8" w:rsidRPr="00E80AB7">
        <w:rPr>
          <w:b/>
          <w:sz w:val="26"/>
          <w:szCs w:val="26"/>
        </w:rPr>
        <w:t>)</w:t>
      </w:r>
    </w:p>
    <w:p w:rsidR="00535309" w:rsidRPr="00663D17" w:rsidRDefault="00FB7427" w:rsidP="001C200B">
      <w:pPr>
        <w:ind w:firstLine="600"/>
        <w:jc w:val="both"/>
        <w:rPr>
          <w:color w:val="000000"/>
          <w:sz w:val="26"/>
          <w:szCs w:val="26"/>
        </w:rPr>
      </w:pPr>
      <w:r w:rsidRPr="00663D17">
        <w:rPr>
          <w:sz w:val="26"/>
          <w:szCs w:val="26"/>
        </w:rPr>
        <w:tab/>
      </w:r>
      <w:r w:rsidR="001C200B" w:rsidRPr="00663D17">
        <w:rPr>
          <w:color w:val="000000"/>
          <w:sz w:val="26"/>
          <w:szCs w:val="26"/>
        </w:rPr>
        <w:t xml:space="preserve">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 (Приказ </w:t>
      </w:r>
      <w:proofErr w:type="spellStart"/>
      <w:r w:rsidR="001C200B" w:rsidRPr="00663D17">
        <w:rPr>
          <w:color w:val="000000"/>
          <w:sz w:val="26"/>
          <w:szCs w:val="26"/>
        </w:rPr>
        <w:t>Минобрнауки</w:t>
      </w:r>
      <w:proofErr w:type="spellEnd"/>
      <w:r w:rsidR="001C200B" w:rsidRPr="00663D17">
        <w:rPr>
          <w:color w:val="000000"/>
          <w:sz w:val="26"/>
          <w:szCs w:val="26"/>
        </w:rPr>
        <w:t xml:space="preserve"> России от 17.05.2012 г. № 413, зарегистрирован Министерством юстиции Российской Федерации 07.06.2012 г., рег. номер — 24480), с учётом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г. № 637-р). </w:t>
      </w:r>
    </w:p>
    <w:p w:rsidR="001C200B" w:rsidRPr="00663D17" w:rsidRDefault="001C200B" w:rsidP="001C200B">
      <w:pPr>
        <w:ind w:firstLine="600"/>
        <w:jc w:val="both"/>
        <w:rPr>
          <w:color w:val="000000"/>
          <w:sz w:val="26"/>
          <w:szCs w:val="26"/>
        </w:rPr>
      </w:pPr>
      <w:r w:rsidRPr="00663D17">
        <w:rPr>
          <w:color w:val="000000"/>
          <w:sz w:val="26"/>
          <w:szCs w:val="26"/>
        </w:rPr>
        <w:t xml:space="preserve">На изучение литературы в 10–11 классах среднего общего образования на базовом уровне в учебном плане отводится 204 часа: в 10 классе - 102 часа (3 часа в неделю), в 11 классе - 102 часа (3 часа в неделю). </w:t>
      </w:r>
    </w:p>
    <w:p w:rsidR="002163DA" w:rsidRPr="00663D17" w:rsidRDefault="002163DA" w:rsidP="001C200B">
      <w:pPr>
        <w:contextualSpacing/>
        <w:rPr>
          <w:color w:val="000000"/>
          <w:sz w:val="26"/>
          <w:szCs w:val="26"/>
        </w:rPr>
      </w:pPr>
      <w:r w:rsidRPr="00663D17">
        <w:rPr>
          <w:color w:val="000000"/>
          <w:sz w:val="26"/>
          <w:szCs w:val="26"/>
        </w:rPr>
        <w:t>Учебно-методический комплект:</w:t>
      </w:r>
    </w:p>
    <w:p w:rsidR="001C200B" w:rsidRPr="00663D17" w:rsidRDefault="001C200B" w:rsidP="001C200B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bookmarkStart w:id="0" w:name="_GoBack"/>
      <w:bookmarkEnd w:id="0"/>
      <w:proofErr w:type="gramStart"/>
      <w:r w:rsidRPr="00663D17">
        <w:rPr>
          <w:color w:val="000000"/>
          <w:sz w:val="26"/>
          <w:szCs w:val="26"/>
        </w:rPr>
        <w:t>Литература:  10</w:t>
      </w:r>
      <w:proofErr w:type="gramEnd"/>
      <w:r w:rsidRPr="00663D17">
        <w:rPr>
          <w:color w:val="000000"/>
          <w:sz w:val="26"/>
          <w:szCs w:val="26"/>
        </w:rPr>
        <w:t>-й класс: базовый уровень: учебник: в 2 частях/ Ю.В. Лебедев.- 11-е изд., стер. – Москва: Просвещение, 2023</w:t>
      </w:r>
    </w:p>
    <w:p w:rsidR="001C200B" w:rsidRPr="00663D17" w:rsidRDefault="001C200B" w:rsidP="001C200B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proofErr w:type="gramStart"/>
      <w:r w:rsidRPr="00663D17">
        <w:rPr>
          <w:color w:val="000000"/>
          <w:sz w:val="26"/>
          <w:szCs w:val="26"/>
        </w:rPr>
        <w:t>Литература:  11</w:t>
      </w:r>
      <w:proofErr w:type="gramEnd"/>
      <w:r w:rsidRPr="00663D17">
        <w:rPr>
          <w:color w:val="000000"/>
          <w:sz w:val="26"/>
          <w:szCs w:val="26"/>
        </w:rPr>
        <w:t>-й класс: базовый уровень: учебник: в 2 частях/О.Н. Михайлов и др.; составитель Е.П. Пронина]; под редакцией В.П. Журавлева. - 12-е изд., стер. – Москва: Просвещение, 2024.</w:t>
      </w:r>
    </w:p>
    <w:p w:rsidR="001C200B" w:rsidRPr="00663D17" w:rsidRDefault="001C200B" w:rsidP="00663D17">
      <w:pPr>
        <w:ind w:left="120" w:firstLine="588"/>
        <w:jc w:val="both"/>
        <w:rPr>
          <w:color w:val="000000"/>
          <w:sz w:val="26"/>
          <w:szCs w:val="26"/>
        </w:rPr>
      </w:pPr>
      <w:r w:rsidRPr="00663D17">
        <w:rPr>
          <w:color w:val="000000"/>
          <w:sz w:val="26"/>
          <w:szCs w:val="26"/>
        </w:rPr>
        <w:t xml:space="preserve">Рабочая программа состоит из следующих разделов: пояснительная записка,  общая характеристика учебного предмета «Литература», цели изучения учебного предмета «Литература», место учебного предмета «Литература» в учебном плане, содержание учебного предмета «Литература», планируемые результаты освоения программы по литературе на уровне среднего общего образования, предметные результаты, тематическое планирование, поурочное планирование, учебно-методическое обеспечение образовательного процесса, обязательные учебные материалы для ученика, методические материалы для учителя, цифровые образовательные ресурсы и ресурсы сети Интернет. </w:t>
      </w:r>
    </w:p>
    <w:p w:rsidR="00124583" w:rsidRPr="00663D17" w:rsidRDefault="00DD21AB" w:rsidP="00E80AB7">
      <w:pPr>
        <w:jc w:val="both"/>
        <w:rPr>
          <w:color w:val="000000"/>
          <w:sz w:val="26"/>
          <w:szCs w:val="26"/>
        </w:rPr>
      </w:pPr>
      <w:r w:rsidRPr="00663D17">
        <w:rPr>
          <w:color w:val="000000"/>
          <w:sz w:val="26"/>
          <w:szCs w:val="26"/>
        </w:rPr>
        <w:tab/>
      </w:r>
      <w:r w:rsidR="000B2355" w:rsidRPr="00663D17">
        <w:rPr>
          <w:color w:val="000000"/>
          <w:sz w:val="26"/>
          <w:szCs w:val="26"/>
        </w:rPr>
        <w:t xml:space="preserve">Формы контроля: </w:t>
      </w:r>
      <w:r w:rsidR="00DD3453" w:rsidRPr="00663D17">
        <w:rPr>
          <w:color w:val="000000"/>
          <w:sz w:val="26"/>
          <w:szCs w:val="26"/>
        </w:rPr>
        <w:t>сочинения</w:t>
      </w:r>
      <w:r w:rsidR="00663D17" w:rsidRPr="00663D17">
        <w:rPr>
          <w:color w:val="000000"/>
          <w:sz w:val="26"/>
          <w:szCs w:val="26"/>
        </w:rPr>
        <w:t>, тестирования, комплексный анализ текста.</w:t>
      </w:r>
    </w:p>
    <w:p w:rsidR="00124DB3" w:rsidRPr="00663D17" w:rsidRDefault="00DC2C61" w:rsidP="00DD3453">
      <w:pPr>
        <w:ind w:firstLine="540"/>
        <w:jc w:val="both"/>
        <w:rPr>
          <w:color w:val="000000"/>
          <w:sz w:val="26"/>
          <w:szCs w:val="26"/>
        </w:rPr>
      </w:pPr>
      <w:r w:rsidRPr="00663D17">
        <w:rPr>
          <w:color w:val="000000"/>
          <w:sz w:val="26"/>
          <w:szCs w:val="26"/>
        </w:rPr>
        <w:tab/>
      </w:r>
      <w:r w:rsidR="00124DB3" w:rsidRPr="00663D17">
        <w:rPr>
          <w:color w:val="000000"/>
          <w:sz w:val="26"/>
          <w:szCs w:val="26"/>
        </w:rPr>
        <w:t>Преобладающие формы организации учебной деятельности: теоретические, пр</w:t>
      </w:r>
      <w:r w:rsidR="00E80AB7" w:rsidRPr="00663D17">
        <w:rPr>
          <w:color w:val="000000"/>
          <w:sz w:val="26"/>
          <w:szCs w:val="26"/>
        </w:rPr>
        <w:t>актические, преобладающие формы</w:t>
      </w:r>
      <w:r w:rsidR="00124DB3" w:rsidRPr="00663D17">
        <w:rPr>
          <w:color w:val="000000"/>
          <w:sz w:val="26"/>
          <w:szCs w:val="26"/>
        </w:rPr>
        <w:t xml:space="preserve"> контроля: текущий, тематический.</w:t>
      </w:r>
      <w:r w:rsidRPr="00663D17">
        <w:rPr>
          <w:color w:val="000000"/>
          <w:sz w:val="26"/>
          <w:szCs w:val="26"/>
        </w:rPr>
        <w:t xml:space="preserve">  В соответствии с положением о </w:t>
      </w:r>
      <w:proofErr w:type="spellStart"/>
      <w:r w:rsidRPr="00663D17">
        <w:rPr>
          <w:color w:val="000000"/>
          <w:sz w:val="26"/>
          <w:szCs w:val="26"/>
        </w:rPr>
        <w:t>внутришкольном</w:t>
      </w:r>
      <w:proofErr w:type="spellEnd"/>
      <w:r w:rsidRPr="00663D17">
        <w:rPr>
          <w:color w:val="000000"/>
          <w:sz w:val="26"/>
          <w:szCs w:val="26"/>
        </w:rPr>
        <w:t xml:space="preserve"> контроле предусмотрено 3 вида контроля: </w:t>
      </w:r>
      <w:r w:rsidR="00E80AB7" w:rsidRPr="00663D17">
        <w:rPr>
          <w:color w:val="000000"/>
          <w:sz w:val="26"/>
          <w:szCs w:val="26"/>
        </w:rPr>
        <w:t>стартовый</w:t>
      </w:r>
      <w:r w:rsidRPr="00663D17">
        <w:rPr>
          <w:color w:val="000000"/>
          <w:sz w:val="26"/>
          <w:szCs w:val="26"/>
        </w:rPr>
        <w:t xml:space="preserve">, </w:t>
      </w:r>
      <w:r w:rsidR="00E80AB7" w:rsidRPr="00663D17">
        <w:rPr>
          <w:color w:val="000000"/>
          <w:sz w:val="26"/>
          <w:szCs w:val="26"/>
        </w:rPr>
        <w:t>рубежный</w:t>
      </w:r>
      <w:r w:rsidRPr="00663D17">
        <w:rPr>
          <w:color w:val="000000"/>
          <w:sz w:val="26"/>
          <w:szCs w:val="26"/>
        </w:rPr>
        <w:t>, итоговый.</w:t>
      </w:r>
    </w:p>
    <w:p w:rsidR="00663D17" w:rsidRPr="00663D17" w:rsidRDefault="00663D17" w:rsidP="00DD3453">
      <w:pPr>
        <w:ind w:firstLine="540"/>
        <w:jc w:val="both"/>
        <w:rPr>
          <w:color w:val="000000"/>
          <w:sz w:val="26"/>
          <w:szCs w:val="26"/>
        </w:rPr>
      </w:pPr>
    </w:p>
    <w:p w:rsidR="00663D17" w:rsidRPr="00663D17" w:rsidRDefault="00663D17" w:rsidP="00DD3453">
      <w:pPr>
        <w:ind w:firstLine="540"/>
        <w:jc w:val="both"/>
        <w:rPr>
          <w:color w:val="000000"/>
          <w:sz w:val="26"/>
          <w:szCs w:val="26"/>
        </w:rPr>
      </w:pPr>
    </w:p>
    <w:p w:rsidR="00812FB7" w:rsidRDefault="004F357D" w:rsidP="00812FB7">
      <w:pPr>
        <w:ind w:firstLine="709"/>
        <w:jc w:val="right"/>
        <w:rPr>
          <w:color w:val="000000"/>
          <w:sz w:val="26"/>
          <w:szCs w:val="26"/>
        </w:rPr>
      </w:pPr>
      <w:r w:rsidRPr="00663D17">
        <w:rPr>
          <w:color w:val="000000"/>
          <w:sz w:val="26"/>
          <w:szCs w:val="26"/>
        </w:rPr>
        <w:t>Составител</w:t>
      </w:r>
      <w:r w:rsidR="00AA21E0" w:rsidRPr="00663D17">
        <w:rPr>
          <w:color w:val="000000"/>
          <w:sz w:val="26"/>
          <w:szCs w:val="26"/>
        </w:rPr>
        <w:t>ь</w:t>
      </w:r>
      <w:r w:rsidRPr="00663D17">
        <w:rPr>
          <w:color w:val="000000"/>
          <w:sz w:val="26"/>
          <w:szCs w:val="26"/>
        </w:rPr>
        <w:t xml:space="preserve">: </w:t>
      </w:r>
    </w:p>
    <w:p w:rsidR="0009509C" w:rsidRPr="00663D17" w:rsidRDefault="00DD3453" w:rsidP="00812FB7">
      <w:pPr>
        <w:ind w:firstLine="709"/>
        <w:jc w:val="right"/>
        <w:rPr>
          <w:color w:val="000000"/>
          <w:sz w:val="26"/>
          <w:szCs w:val="26"/>
        </w:rPr>
      </w:pPr>
      <w:r w:rsidRPr="00663D17">
        <w:rPr>
          <w:color w:val="000000"/>
          <w:sz w:val="26"/>
          <w:szCs w:val="26"/>
        </w:rPr>
        <w:t>Трещева М.В</w:t>
      </w:r>
      <w:r w:rsidR="00AA21E0" w:rsidRPr="00663D17">
        <w:rPr>
          <w:color w:val="000000"/>
          <w:sz w:val="26"/>
          <w:szCs w:val="26"/>
        </w:rPr>
        <w:t>.</w:t>
      </w:r>
      <w:r w:rsidR="004F357D" w:rsidRPr="00663D17">
        <w:rPr>
          <w:color w:val="000000"/>
          <w:sz w:val="26"/>
          <w:szCs w:val="26"/>
        </w:rPr>
        <w:t>, учи</w:t>
      </w:r>
      <w:r w:rsidR="002550A6" w:rsidRPr="00663D17">
        <w:rPr>
          <w:color w:val="000000"/>
          <w:sz w:val="26"/>
          <w:szCs w:val="26"/>
        </w:rPr>
        <w:t>тел</w:t>
      </w:r>
      <w:r w:rsidR="00F72823" w:rsidRPr="00663D17">
        <w:rPr>
          <w:color w:val="000000"/>
          <w:sz w:val="26"/>
          <w:szCs w:val="26"/>
        </w:rPr>
        <w:t xml:space="preserve">ь русского языка </w:t>
      </w:r>
      <w:r w:rsidRPr="00663D17">
        <w:rPr>
          <w:color w:val="000000"/>
          <w:sz w:val="26"/>
          <w:szCs w:val="26"/>
        </w:rPr>
        <w:t xml:space="preserve">и литературы </w:t>
      </w:r>
      <w:r w:rsidR="00124DB3" w:rsidRPr="00663D17">
        <w:rPr>
          <w:color w:val="000000"/>
          <w:sz w:val="26"/>
          <w:szCs w:val="26"/>
        </w:rPr>
        <w:t>муниципально</w:t>
      </w:r>
      <w:r w:rsidR="00B607FD" w:rsidRPr="00663D17">
        <w:rPr>
          <w:color w:val="000000"/>
          <w:sz w:val="26"/>
          <w:szCs w:val="26"/>
        </w:rPr>
        <w:t>го</w:t>
      </w:r>
      <w:r w:rsidR="00124DB3" w:rsidRPr="00663D17">
        <w:rPr>
          <w:color w:val="000000"/>
          <w:sz w:val="26"/>
          <w:szCs w:val="26"/>
        </w:rPr>
        <w:t xml:space="preserve"> автономно</w:t>
      </w:r>
      <w:r w:rsidR="00B607FD" w:rsidRPr="00663D17">
        <w:rPr>
          <w:color w:val="000000"/>
          <w:sz w:val="26"/>
          <w:szCs w:val="26"/>
        </w:rPr>
        <w:t>го</w:t>
      </w:r>
      <w:r w:rsidR="00124DB3" w:rsidRPr="00663D17">
        <w:rPr>
          <w:color w:val="000000"/>
          <w:sz w:val="26"/>
          <w:szCs w:val="26"/>
        </w:rPr>
        <w:t xml:space="preserve"> общеобразовательно</w:t>
      </w:r>
      <w:r w:rsidR="00B607FD" w:rsidRPr="00663D17">
        <w:rPr>
          <w:color w:val="000000"/>
          <w:sz w:val="26"/>
          <w:szCs w:val="26"/>
        </w:rPr>
        <w:t>го</w:t>
      </w:r>
      <w:r w:rsidR="00124DB3" w:rsidRPr="00663D17">
        <w:rPr>
          <w:color w:val="000000"/>
          <w:sz w:val="26"/>
          <w:szCs w:val="26"/>
        </w:rPr>
        <w:t xml:space="preserve"> учреждени</w:t>
      </w:r>
      <w:r w:rsidR="00B607FD" w:rsidRPr="00663D17">
        <w:rPr>
          <w:color w:val="000000"/>
          <w:sz w:val="26"/>
          <w:szCs w:val="26"/>
        </w:rPr>
        <w:t>я</w:t>
      </w:r>
      <w:r w:rsidR="00124DB3" w:rsidRPr="00663D17">
        <w:rPr>
          <w:color w:val="000000"/>
          <w:sz w:val="26"/>
          <w:szCs w:val="26"/>
        </w:rPr>
        <w:t xml:space="preserve"> «</w:t>
      </w:r>
      <w:r w:rsidR="00E80AB7" w:rsidRPr="00663D17">
        <w:rPr>
          <w:color w:val="000000"/>
          <w:sz w:val="26"/>
          <w:szCs w:val="26"/>
        </w:rPr>
        <w:t>Средняя</w:t>
      </w:r>
      <w:r w:rsidR="00692A6C" w:rsidRPr="00663D17">
        <w:rPr>
          <w:color w:val="000000"/>
          <w:sz w:val="26"/>
          <w:szCs w:val="26"/>
        </w:rPr>
        <w:t xml:space="preserve"> школа № 19-корпус кадет «Виктория</w:t>
      </w:r>
      <w:r w:rsidR="00795C8B" w:rsidRPr="00663D17">
        <w:rPr>
          <w:color w:val="000000"/>
          <w:sz w:val="26"/>
          <w:szCs w:val="26"/>
        </w:rPr>
        <w:t>»</w:t>
      </w:r>
      <w:r w:rsidR="0055408D" w:rsidRPr="00663D17">
        <w:rPr>
          <w:color w:val="000000"/>
          <w:sz w:val="26"/>
          <w:szCs w:val="26"/>
        </w:rPr>
        <w:t xml:space="preserve"> </w:t>
      </w:r>
      <w:proofErr w:type="spellStart"/>
      <w:r w:rsidR="0055408D" w:rsidRPr="00663D17">
        <w:rPr>
          <w:color w:val="000000"/>
          <w:sz w:val="26"/>
          <w:szCs w:val="26"/>
        </w:rPr>
        <w:t>Ста</w:t>
      </w:r>
      <w:r w:rsidR="005A1A57" w:rsidRPr="00663D17">
        <w:rPr>
          <w:color w:val="000000"/>
          <w:sz w:val="26"/>
          <w:szCs w:val="26"/>
        </w:rPr>
        <w:t>рооскольского</w:t>
      </w:r>
      <w:proofErr w:type="spellEnd"/>
      <w:r w:rsidR="005A1A57" w:rsidRPr="00663D17">
        <w:rPr>
          <w:color w:val="000000"/>
          <w:sz w:val="26"/>
          <w:szCs w:val="26"/>
        </w:rPr>
        <w:t xml:space="preserve"> городского округа.</w:t>
      </w:r>
    </w:p>
    <w:sectPr w:rsidR="0009509C" w:rsidRPr="00663D17" w:rsidSect="00DA03C7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B47AB"/>
    <w:multiLevelType w:val="hybridMultilevel"/>
    <w:tmpl w:val="6B2A9AD6"/>
    <w:lvl w:ilvl="0" w:tplc="AFDC2EAA">
      <w:start w:val="1"/>
      <w:numFmt w:val="decimal"/>
      <w:lvlText w:val="%1."/>
      <w:lvlJc w:val="left"/>
      <w:pPr>
        <w:ind w:left="1156" w:hanging="360"/>
      </w:pPr>
      <w:rPr>
        <w:rFonts w:ascii="Times New Roman" w:eastAsia="Arial Unicode MS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6" w:hanging="360"/>
      </w:pPr>
    </w:lvl>
    <w:lvl w:ilvl="2" w:tplc="0419001B" w:tentative="1">
      <w:start w:val="1"/>
      <w:numFmt w:val="lowerRoman"/>
      <w:lvlText w:val="%3."/>
      <w:lvlJc w:val="right"/>
      <w:pPr>
        <w:ind w:left="2596" w:hanging="180"/>
      </w:pPr>
    </w:lvl>
    <w:lvl w:ilvl="3" w:tplc="0419000F" w:tentative="1">
      <w:start w:val="1"/>
      <w:numFmt w:val="decimal"/>
      <w:lvlText w:val="%4."/>
      <w:lvlJc w:val="left"/>
      <w:pPr>
        <w:ind w:left="3316" w:hanging="360"/>
      </w:pPr>
    </w:lvl>
    <w:lvl w:ilvl="4" w:tplc="04190019" w:tentative="1">
      <w:start w:val="1"/>
      <w:numFmt w:val="lowerLetter"/>
      <w:lvlText w:val="%5."/>
      <w:lvlJc w:val="left"/>
      <w:pPr>
        <w:ind w:left="4036" w:hanging="360"/>
      </w:pPr>
    </w:lvl>
    <w:lvl w:ilvl="5" w:tplc="0419001B" w:tentative="1">
      <w:start w:val="1"/>
      <w:numFmt w:val="lowerRoman"/>
      <w:lvlText w:val="%6."/>
      <w:lvlJc w:val="right"/>
      <w:pPr>
        <w:ind w:left="4756" w:hanging="180"/>
      </w:pPr>
    </w:lvl>
    <w:lvl w:ilvl="6" w:tplc="0419000F" w:tentative="1">
      <w:start w:val="1"/>
      <w:numFmt w:val="decimal"/>
      <w:lvlText w:val="%7."/>
      <w:lvlJc w:val="left"/>
      <w:pPr>
        <w:ind w:left="5476" w:hanging="360"/>
      </w:pPr>
    </w:lvl>
    <w:lvl w:ilvl="7" w:tplc="04190019" w:tentative="1">
      <w:start w:val="1"/>
      <w:numFmt w:val="lowerLetter"/>
      <w:lvlText w:val="%8."/>
      <w:lvlJc w:val="left"/>
      <w:pPr>
        <w:ind w:left="6196" w:hanging="360"/>
      </w:pPr>
    </w:lvl>
    <w:lvl w:ilvl="8" w:tplc="0419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" w15:restartNumberingAfterBreak="0">
    <w:nsid w:val="20CB3DE0"/>
    <w:multiLevelType w:val="hybridMultilevel"/>
    <w:tmpl w:val="F8662B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A76967"/>
    <w:multiLevelType w:val="hybridMultilevel"/>
    <w:tmpl w:val="BFA6CE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60204"/>
    <w:multiLevelType w:val="hybridMultilevel"/>
    <w:tmpl w:val="E0A6DCB6"/>
    <w:lvl w:ilvl="0" w:tplc="7174F8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7E3752"/>
    <w:multiLevelType w:val="hybridMultilevel"/>
    <w:tmpl w:val="3F6EEC28"/>
    <w:lvl w:ilvl="0" w:tplc="7174F8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BF2054"/>
    <w:multiLevelType w:val="hybridMultilevel"/>
    <w:tmpl w:val="D48229FA"/>
    <w:lvl w:ilvl="0" w:tplc="7174F84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592C3DCA"/>
    <w:multiLevelType w:val="hybridMultilevel"/>
    <w:tmpl w:val="17AA4462"/>
    <w:lvl w:ilvl="0" w:tplc="3B36E93A">
      <w:start w:val="3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64D350B9"/>
    <w:multiLevelType w:val="hybridMultilevel"/>
    <w:tmpl w:val="2FA06AC0"/>
    <w:lvl w:ilvl="0" w:tplc="6924EA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C7F5E53"/>
    <w:multiLevelType w:val="hybridMultilevel"/>
    <w:tmpl w:val="BEE83F68"/>
    <w:lvl w:ilvl="0" w:tplc="0419000F">
      <w:start w:val="1"/>
      <w:numFmt w:val="decimal"/>
      <w:lvlText w:val="%1."/>
      <w:lvlJc w:val="left"/>
      <w:pPr>
        <w:ind w:left="839" w:hanging="360"/>
      </w:pPr>
    </w:lvl>
    <w:lvl w:ilvl="1" w:tplc="04190019" w:tentative="1">
      <w:start w:val="1"/>
      <w:numFmt w:val="lowerLetter"/>
      <w:lvlText w:val="%2."/>
      <w:lvlJc w:val="left"/>
      <w:pPr>
        <w:ind w:left="1559" w:hanging="360"/>
      </w:pPr>
    </w:lvl>
    <w:lvl w:ilvl="2" w:tplc="0419001B" w:tentative="1">
      <w:start w:val="1"/>
      <w:numFmt w:val="lowerRoman"/>
      <w:lvlText w:val="%3."/>
      <w:lvlJc w:val="right"/>
      <w:pPr>
        <w:ind w:left="2279" w:hanging="180"/>
      </w:pPr>
    </w:lvl>
    <w:lvl w:ilvl="3" w:tplc="0419000F" w:tentative="1">
      <w:start w:val="1"/>
      <w:numFmt w:val="decimal"/>
      <w:lvlText w:val="%4."/>
      <w:lvlJc w:val="left"/>
      <w:pPr>
        <w:ind w:left="2999" w:hanging="360"/>
      </w:pPr>
    </w:lvl>
    <w:lvl w:ilvl="4" w:tplc="04190019" w:tentative="1">
      <w:start w:val="1"/>
      <w:numFmt w:val="lowerLetter"/>
      <w:lvlText w:val="%5."/>
      <w:lvlJc w:val="left"/>
      <w:pPr>
        <w:ind w:left="3719" w:hanging="360"/>
      </w:pPr>
    </w:lvl>
    <w:lvl w:ilvl="5" w:tplc="0419001B" w:tentative="1">
      <w:start w:val="1"/>
      <w:numFmt w:val="lowerRoman"/>
      <w:lvlText w:val="%6."/>
      <w:lvlJc w:val="right"/>
      <w:pPr>
        <w:ind w:left="4439" w:hanging="180"/>
      </w:pPr>
    </w:lvl>
    <w:lvl w:ilvl="6" w:tplc="0419000F" w:tentative="1">
      <w:start w:val="1"/>
      <w:numFmt w:val="decimal"/>
      <w:lvlText w:val="%7."/>
      <w:lvlJc w:val="left"/>
      <w:pPr>
        <w:ind w:left="5159" w:hanging="360"/>
      </w:pPr>
    </w:lvl>
    <w:lvl w:ilvl="7" w:tplc="04190019" w:tentative="1">
      <w:start w:val="1"/>
      <w:numFmt w:val="lowerLetter"/>
      <w:lvlText w:val="%8."/>
      <w:lvlJc w:val="left"/>
      <w:pPr>
        <w:ind w:left="5879" w:hanging="360"/>
      </w:pPr>
    </w:lvl>
    <w:lvl w:ilvl="8" w:tplc="041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9" w15:restartNumberingAfterBreak="0">
    <w:nsid w:val="7F165563"/>
    <w:multiLevelType w:val="hybridMultilevel"/>
    <w:tmpl w:val="0BD41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6"/>
  </w:num>
  <w:num w:numId="5">
    <w:abstractNumId w:val="0"/>
  </w:num>
  <w:num w:numId="6">
    <w:abstractNumId w:val="3"/>
  </w:num>
  <w:num w:numId="7">
    <w:abstractNumId w:val="5"/>
  </w:num>
  <w:num w:numId="8">
    <w:abstractNumId w:val="4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FFD"/>
    <w:rsid w:val="00020F09"/>
    <w:rsid w:val="0003757E"/>
    <w:rsid w:val="00053AA9"/>
    <w:rsid w:val="0009509C"/>
    <w:rsid w:val="000B2355"/>
    <w:rsid w:val="000E4AB7"/>
    <w:rsid w:val="000F3FD5"/>
    <w:rsid w:val="0010086B"/>
    <w:rsid w:val="00114CB4"/>
    <w:rsid w:val="00124583"/>
    <w:rsid w:val="00124DB3"/>
    <w:rsid w:val="00196FFD"/>
    <w:rsid w:val="001C0C6E"/>
    <w:rsid w:val="001C200B"/>
    <w:rsid w:val="001E3402"/>
    <w:rsid w:val="00214553"/>
    <w:rsid w:val="002163DA"/>
    <w:rsid w:val="002169C4"/>
    <w:rsid w:val="002550A6"/>
    <w:rsid w:val="00287C81"/>
    <w:rsid w:val="002A41E4"/>
    <w:rsid w:val="002B2E7C"/>
    <w:rsid w:val="002B7990"/>
    <w:rsid w:val="00340FF6"/>
    <w:rsid w:val="003B40BE"/>
    <w:rsid w:val="00442D27"/>
    <w:rsid w:val="004A0FE2"/>
    <w:rsid w:val="004E5A26"/>
    <w:rsid w:val="004E6D63"/>
    <w:rsid w:val="004F357D"/>
    <w:rsid w:val="00535309"/>
    <w:rsid w:val="0055408D"/>
    <w:rsid w:val="005A1A57"/>
    <w:rsid w:val="005B184F"/>
    <w:rsid w:val="00645278"/>
    <w:rsid w:val="00663D17"/>
    <w:rsid w:val="00692A6C"/>
    <w:rsid w:val="006A143F"/>
    <w:rsid w:val="006A3847"/>
    <w:rsid w:val="006B1260"/>
    <w:rsid w:val="006D53F8"/>
    <w:rsid w:val="006F1B72"/>
    <w:rsid w:val="00765CCD"/>
    <w:rsid w:val="00772557"/>
    <w:rsid w:val="0078078F"/>
    <w:rsid w:val="00795C8B"/>
    <w:rsid w:val="007B2664"/>
    <w:rsid w:val="007B445F"/>
    <w:rsid w:val="007C0A7C"/>
    <w:rsid w:val="007E1EE6"/>
    <w:rsid w:val="00807BF1"/>
    <w:rsid w:val="00812FB7"/>
    <w:rsid w:val="008323BB"/>
    <w:rsid w:val="00834C47"/>
    <w:rsid w:val="008529AE"/>
    <w:rsid w:val="009B2129"/>
    <w:rsid w:val="00A133D1"/>
    <w:rsid w:val="00A447C3"/>
    <w:rsid w:val="00A51B7A"/>
    <w:rsid w:val="00AA21E0"/>
    <w:rsid w:val="00AB048C"/>
    <w:rsid w:val="00AB64E2"/>
    <w:rsid w:val="00B13B18"/>
    <w:rsid w:val="00B33F4D"/>
    <w:rsid w:val="00B607FD"/>
    <w:rsid w:val="00B75C4F"/>
    <w:rsid w:val="00B92F56"/>
    <w:rsid w:val="00BB0A40"/>
    <w:rsid w:val="00BD1EAC"/>
    <w:rsid w:val="00BD6DD7"/>
    <w:rsid w:val="00BE0526"/>
    <w:rsid w:val="00BF2B96"/>
    <w:rsid w:val="00C7182A"/>
    <w:rsid w:val="00CD441F"/>
    <w:rsid w:val="00D170A8"/>
    <w:rsid w:val="00D40EB7"/>
    <w:rsid w:val="00D4122C"/>
    <w:rsid w:val="00D751D0"/>
    <w:rsid w:val="00D91C2B"/>
    <w:rsid w:val="00D9459D"/>
    <w:rsid w:val="00DA03C7"/>
    <w:rsid w:val="00DC2C61"/>
    <w:rsid w:val="00DD21AB"/>
    <w:rsid w:val="00DD3453"/>
    <w:rsid w:val="00DF0A6E"/>
    <w:rsid w:val="00E048F8"/>
    <w:rsid w:val="00E80AB7"/>
    <w:rsid w:val="00E97092"/>
    <w:rsid w:val="00EA6BDE"/>
    <w:rsid w:val="00EC21BD"/>
    <w:rsid w:val="00EE01FA"/>
    <w:rsid w:val="00EE2DB0"/>
    <w:rsid w:val="00F72823"/>
    <w:rsid w:val="00F96BC1"/>
    <w:rsid w:val="00FB4B8A"/>
    <w:rsid w:val="00FB74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EC2A9"/>
  <w15:docId w15:val="{F959A253-298A-4213-A6A1-1550594AC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F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0B23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Body Text"/>
    <w:basedOn w:val="a"/>
    <w:link w:val="a5"/>
    <w:rsid w:val="000B2355"/>
    <w:pPr>
      <w:spacing w:after="120"/>
    </w:pPr>
  </w:style>
  <w:style w:type="character" w:customStyle="1" w:styleId="a5">
    <w:name w:val="Основной текст Знак"/>
    <w:basedOn w:val="a0"/>
    <w:link w:val="a4"/>
    <w:rsid w:val="000B23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2B7990"/>
    <w:pPr>
      <w:ind w:left="720"/>
      <w:contextualSpacing/>
    </w:pPr>
    <w:rPr>
      <w:rFonts w:asciiTheme="minorHAnsi" w:eastAsiaTheme="minorEastAsia" w:hAnsiTheme="minorHAnsi"/>
      <w:lang w:val="en-US" w:eastAsia="en-US" w:bidi="en-US"/>
    </w:rPr>
  </w:style>
  <w:style w:type="paragraph" w:customStyle="1" w:styleId="ConsPlusTitle">
    <w:name w:val="ConsPlusTitle"/>
    <w:rsid w:val="006D53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</cp:revision>
  <dcterms:created xsi:type="dcterms:W3CDTF">2024-10-15T11:23:00Z</dcterms:created>
  <dcterms:modified xsi:type="dcterms:W3CDTF">2024-10-15T11:26:00Z</dcterms:modified>
</cp:coreProperties>
</file>